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277" w:rsidRDefault="00890C05">
      <w:pPr>
        <w:spacing w:line="300" w:lineRule="auto"/>
        <w:jc w:val="center"/>
        <w:rPr>
          <w:rFonts w:ascii="Arial Unicode MS" w:eastAsia="Arial Unicode MS" w:hAnsi="Arial Unicode MS" w:cs="Arial Unicode MS"/>
          <w:b/>
          <w:color w:val="C00000"/>
          <w:sz w:val="52"/>
          <w:szCs w:val="52"/>
        </w:rPr>
      </w:pPr>
      <w:r>
        <w:rPr>
          <w:rFonts w:ascii="Arial Unicode MS" w:eastAsia="Arial Unicode MS" w:hAnsi="Arial Unicode MS" w:cs="Arial Unicode MS" w:hint="eastAsia"/>
          <w:b/>
          <w:color w:val="C00000"/>
          <w:sz w:val="52"/>
          <w:szCs w:val="52"/>
        </w:rPr>
        <w:t>IP-</w:t>
      </w:r>
      <w:r>
        <w:rPr>
          <w:rFonts w:ascii="Arial Unicode MS" w:eastAsia="Arial Unicode MS" w:hAnsi="Arial Unicode MS" w:cs="Arial Unicode MS"/>
          <w:b/>
          <w:color w:val="C00000"/>
          <w:sz w:val="52"/>
          <w:szCs w:val="52"/>
        </w:rPr>
        <w:t>CAAP</w:t>
      </w:r>
      <w:r>
        <w:rPr>
          <w:rFonts w:ascii="Arial Unicode MS" w:eastAsia="Arial Unicode MS" w:hAnsi="Arial Unicode MS" w:cs="Arial Unicode MS" w:hint="eastAsia"/>
          <w:b/>
          <w:color w:val="C00000"/>
          <w:sz w:val="52"/>
          <w:szCs w:val="52"/>
        </w:rPr>
        <w:t>(</w:t>
      </w:r>
      <w:r>
        <w:rPr>
          <w:rFonts w:ascii="Arial Unicode MS" w:eastAsia="Arial Unicode MS" w:hAnsi="Arial Unicode MS" w:cs="Arial Unicode MS" w:hint="eastAsia"/>
          <w:b/>
          <w:color w:val="C00000"/>
          <w:sz w:val="52"/>
          <w:szCs w:val="52"/>
        </w:rPr>
        <w:t>M</w:t>
      </w:r>
      <w:r>
        <w:rPr>
          <w:rFonts w:ascii="Arial Unicode MS" w:eastAsia="Arial Unicode MS" w:hAnsi="Arial Unicode MS" w:cs="Arial Unicode MS" w:hint="eastAsia"/>
          <w:b/>
          <w:color w:val="C00000"/>
          <w:sz w:val="52"/>
          <w:szCs w:val="52"/>
        </w:rPr>
        <w:t>)</w:t>
      </w:r>
      <w:r>
        <w:rPr>
          <w:rFonts w:ascii="Arial Unicode MS" w:eastAsia="Arial Unicode MS" w:hAnsi="Arial Unicode MS" w:cs="Arial Unicode MS"/>
          <w:b/>
          <w:color w:val="C00000"/>
          <w:sz w:val="52"/>
          <w:szCs w:val="52"/>
        </w:rPr>
        <w:t>xxA11C</w:t>
      </w:r>
    </w:p>
    <w:p w:rsidR="00497277" w:rsidRDefault="00890C05">
      <w:pPr>
        <w:spacing w:line="30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QSFP28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100Gb/s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Active Optical Cable DDM</w:t>
      </w:r>
    </w:p>
    <w:p w:rsidR="00497277" w:rsidRDefault="00DD6547">
      <w:pPr>
        <w:spacing w:afterLines="50" w:after="156" w:line="300" w:lineRule="auto"/>
        <w:jc w:val="left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3261965</wp:posOffset>
            </wp:positionH>
            <wp:positionV relativeFrom="paragraph">
              <wp:posOffset>155107</wp:posOffset>
            </wp:positionV>
            <wp:extent cx="4124281" cy="2977816"/>
            <wp:effectExtent l="0" t="0" r="0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dministrator\Desktop\100G qsf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455" cy="298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C05">
        <w:rPr>
          <w:rFonts w:ascii="Arial" w:hAnsi="Arial" w:cs="Arial"/>
          <w:b/>
          <w:color w:val="C00000"/>
          <w:sz w:val="28"/>
          <w:szCs w:val="28"/>
        </w:rPr>
        <w:t>PRODUCT FEATURES</w:t>
      </w:r>
    </w:p>
    <w:p w:rsidR="00497277" w:rsidRDefault="00890C05">
      <w:pPr>
        <w:numPr>
          <w:ilvl w:val="0"/>
          <w:numId w:val="1"/>
        </w:numPr>
        <w:tabs>
          <w:tab w:val="clear" w:pos="420"/>
          <w:tab w:val="left" w:pos="284"/>
        </w:tabs>
        <w:spacing w:afterLines="50" w:after="156" w:line="30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Multirate capability:10</w:t>
      </w:r>
      <w:r>
        <w:rPr>
          <w:rFonts w:ascii="Arial" w:hAnsi="Arial" w:cs="Arial"/>
          <w:sz w:val="24"/>
        </w:rPr>
        <w:t>.3125</w:t>
      </w:r>
      <w:r>
        <w:rPr>
          <w:rFonts w:ascii="Arial" w:hAnsi="Arial" w:cs="Arial" w:hint="eastAsia"/>
          <w:sz w:val="24"/>
        </w:rPr>
        <w:t>Gb/s to 25</w:t>
      </w:r>
      <w:r>
        <w:rPr>
          <w:rFonts w:ascii="Arial" w:hAnsi="Arial" w:cs="Arial"/>
          <w:sz w:val="24"/>
        </w:rPr>
        <w:t>.75125</w:t>
      </w:r>
      <w:r>
        <w:rPr>
          <w:rFonts w:ascii="Arial" w:hAnsi="Arial" w:cs="Arial" w:hint="eastAsia"/>
          <w:sz w:val="24"/>
        </w:rPr>
        <w:t>Gb/s per channel</w:t>
      </w:r>
    </w:p>
    <w:p w:rsidR="00497277" w:rsidRDefault="00890C05">
      <w:pPr>
        <w:numPr>
          <w:ilvl w:val="0"/>
          <w:numId w:val="1"/>
        </w:numPr>
        <w:tabs>
          <w:tab w:val="clear" w:pos="420"/>
          <w:tab w:val="left" w:pos="284"/>
        </w:tabs>
        <w:spacing w:afterLines="50" w:after="156" w:line="30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Reliable VCSEL array technology using multimode </w:t>
      </w:r>
      <w:r>
        <w:rPr>
          <w:rFonts w:ascii="Arial" w:hAnsi="Arial" w:cs="Arial" w:hint="eastAsia"/>
          <w:sz w:val="24"/>
        </w:rPr>
        <w:t>fiber</w:t>
      </w:r>
    </w:p>
    <w:p w:rsidR="00497277" w:rsidRDefault="00890C05">
      <w:pPr>
        <w:numPr>
          <w:ilvl w:val="0"/>
          <w:numId w:val="1"/>
        </w:numPr>
        <w:tabs>
          <w:tab w:val="clear" w:pos="420"/>
          <w:tab w:val="left" w:pos="284"/>
        </w:tabs>
        <w:spacing w:afterLines="50" w:after="156" w:line="30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Four-channel full-duplex active optical cable</w:t>
      </w:r>
    </w:p>
    <w:p w:rsidR="00497277" w:rsidRDefault="00890C05">
      <w:pPr>
        <w:numPr>
          <w:ilvl w:val="0"/>
          <w:numId w:val="1"/>
        </w:numPr>
        <w:tabs>
          <w:tab w:val="clear" w:pos="420"/>
          <w:tab w:val="left" w:pos="284"/>
        </w:tabs>
        <w:spacing w:afterLines="50" w:after="156" w:line="30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Hot pluggable</w:t>
      </w:r>
    </w:p>
    <w:p w:rsidR="00497277" w:rsidRDefault="00890C05">
      <w:pPr>
        <w:numPr>
          <w:ilvl w:val="0"/>
          <w:numId w:val="1"/>
        </w:numPr>
        <w:tabs>
          <w:tab w:val="clear" w:pos="420"/>
          <w:tab w:val="left" w:pos="284"/>
        </w:tabs>
        <w:spacing w:afterLines="50" w:after="156" w:line="30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 w:hint="eastAsia"/>
          <w:kern w:val="0"/>
          <w:sz w:val="24"/>
        </w:rPr>
        <w:t>QSFP28 high-density form factor</w:t>
      </w:r>
    </w:p>
    <w:p w:rsidR="00497277" w:rsidRDefault="00890C05">
      <w:pPr>
        <w:numPr>
          <w:ilvl w:val="0"/>
          <w:numId w:val="1"/>
        </w:numPr>
        <w:tabs>
          <w:tab w:val="clear" w:pos="420"/>
          <w:tab w:val="left" w:pos="284"/>
        </w:tabs>
        <w:spacing w:afterLines="50" w:after="156" w:line="30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Round OFNP-rated cable</w:t>
      </w:r>
    </w:p>
    <w:p w:rsidR="00497277" w:rsidRDefault="00890C05">
      <w:pPr>
        <w:numPr>
          <w:ilvl w:val="0"/>
          <w:numId w:val="1"/>
        </w:numPr>
        <w:tabs>
          <w:tab w:val="clear" w:pos="420"/>
          <w:tab w:val="left" w:pos="284"/>
        </w:tabs>
        <w:spacing w:afterLines="50" w:after="156" w:line="30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Low power dissipation</w:t>
      </w:r>
      <w:r>
        <w:rPr>
          <w:rFonts w:ascii="Arial" w:hAnsi="Arial" w:cs="Arial" w:hint="eastAsia"/>
          <w:sz w:val="24"/>
        </w:rPr>
        <w:t xml:space="preserve">:&lt;3.5W per cable </w:t>
      </w:r>
    </w:p>
    <w:p w:rsidR="00497277" w:rsidRDefault="00890C05">
      <w:pPr>
        <w:spacing w:afterLines="50" w:after="156" w:line="30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end (</w:t>
      </w:r>
      <w:r>
        <w:rPr>
          <w:rFonts w:ascii="Arial" w:hAnsi="Arial" w:cs="Arial" w:hint="eastAsia"/>
          <w:sz w:val="24"/>
        </w:rPr>
        <w:t>&lt; 2.5W with CDRs off)</w:t>
      </w:r>
    </w:p>
    <w:p w:rsidR="00497277" w:rsidRDefault="00890C05">
      <w:pPr>
        <w:numPr>
          <w:ilvl w:val="0"/>
          <w:numId w:val="1"/>
        </w:numPr>
        <w:tabs>
          <w:tab w:val="clear" w:pos="420"/>
          <w:tab w:val="left" w:pos="284"/>
        </w:tabs>
        <w:spacing w:afterLines="50" w:after="156" w:line="300" w:lineRule="auto"/>
        <w:ind w:leftChars="-67" w:left="13" w:hangingChars="64" w:hanging="154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RoHS</w:t>
      </w:r>
      <w:r>
        <w:rPr>
          <w:rFonts w:ascii="Arial" w:hAnsi="Arial" w:cs="Arial" w:hint="eastAsia"/>
          <w:kern w:val="0"/>
          <w:sz w:val="24"/>
        </w:rPr>
        <w:t>-6 Compliant</w:t>
      </w:r>
    </w:p>
    <w:p w:rsidR="00497277" w:rsidRDefault="00890C05">
      <w:pPr>
        <w:numPr>
          <w:ilvl w:val="0"/>
          <w:numId w:val="1"/>
        </w:numPr>
        <w:tabs>
          <w:tab w:val="clear" w:pos="420"/>
          <w:tab w:val="left" w:pos="284"/>
        </w:tabs>
        <w:spacing w:afterLines="50" w:after="156" w:line="30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kern w:val="0"/>
          <w:sz w:val="24"/>
        </w:rPr>
        <w:t>Compliant with SFF-86</w:t>
      </w:r>
      <w:r>
        <w:rPr>
          <w:rFonts w:ascii="Arial" w:hAnsi="Arial" w:cs="Arial" w:hint="eastAsia"/>
          <w:kern w:val="0"/>
          <w:sz w:val="24"/>
        </w:rPr>
        <w:t>36</w:t>
      </w:r>
    </w:p>
    <w:p w:rsidR="00497277" w:rsidRDefault="00890C05">
      <w:pPr>
        <w:numPr>
          <w:ilvl w:val="0"/>
          <w:numId w:val="1"/>
        </w:numPr>
        <w:tabs>
          <w:tab w:val="clear" w:pos="420"/>
          <w:tab w:val="left" w:pos="284"/>
        </w:tabs>
        <w:spacing w:afterLines="50" w:after="156" w:line="300" w:lineRule="auto"/>
        <w:ind w:left="284"/>
        <w:rPr>
          <w:rFonts w:ascii="Arial" w:hAnsi="Arial" w:cs="Arial"/>
          <w:kern w:val="0"/>
          <w:sz w:val="22"/>
        </w:rPr>
      </w:pPr>
      <w:bookmarkStart w:id="0" w:name="OLE_LINK6"/>
      <w:bookmarkStart w:id="1" w:name="OLE_LINK8"/>
      <w:bookmarkStart w:id="2" w:name="OLE_LINK4"/>
      <w:bookmarkStart w:id="3" w:name="OLE_LINK5"/>
      <w:bookmarkStart w:id="4" w:name="OLE_LINK3"/>
      <w:bookmarkStart w:id="5" w:name="OLE_LINK10"/>
      <w:bookmarkStart w:id="6" w:name="OLE_LINK9"/>
      <w:bookmarkStart w:id="7" w:name="OLE_LINK7"/>
      <w:r>
        <w:rPr>
          <w:rFonts w:ascii="Arial" w:hAnsi="Arial" w:cs="Arial" w:hint="eastAsia"/>
          <w:kern w:val="0"/>
          <w:sz w:val="24"/>
        </w:rPr>
        <w:t xml:space="preserve">Commercial operating case </w:t>
      </w:r>
      <w:r>
        <w:rPr>
          <w:rFonts w:ascii="Arial" w:hAnsi="Arial" w:cs="Arial" w:hint="eastAsia"/>
          <w:kern w:val="0"/>
          <w:sz w:val="24"/>
        </w:rPr>
        <w:t>temperature</w:t>
      </w:r>
      <w:r>
        <w:rPr>
          <w:rFonts w:ascii="Arial" w:hAnsi="Arial" w:cs="Arial" w:hint="eastAsia"/>
          <w:kern w:val="0"/>
          <w:sz w:val="24"/>
        </w:rPr>
        <w:t xml:space="preserve"> </w:t>
      </w:r>
      <w:r>
        <w:rPr>
          <w:rFonts w:ascii="Arial" w:hAnsi="Arial" w:cs="Arial" w:hint="eastAsia"/>
          <w:kern w:val="0"/>
          <w:sz w:val="24"/>
        </w:rPr>
        <w:t>range:0</w:t>
      </w:r>
      <w:r>
        <w:rPr>
          <w:rFonts w:ascii="Arial" w:hAnsi="Arial" w:cs="Arial" w:hint="eastAsia"/>
          <w:kern w:val="0"/>
          <w:sz w:val="24"/>
        </w:rPr>
        <w:t>℃</w:t>
      </w:r>
      <w:r>
        <w:rPr>
          <w:rFonts w:ascii="Arial" w:hAnsi="Arial" w:cs="Arial" w:hint="eastAsia"/>
          <w:kern w:val="0"/>
          <w:sz w:val="24"/>
        </w:rPr>
        <w:t xml:space="preserve"> to +70</w:t>
      </w:r>
      <w:r>
        <w:rPr>
          <w:rFonts w:ascii="Arial" w:hAnsi="Arial" w:cs="Arial" w:hint="eastAsia"/>
          <w:kern w:val="0"/>
          <w:sz w:val="24"/>
        </w:rPr>
        <w:t>℃</w:t>
      </w:r>
      <w:r>
        <w:rPr>
          <w:rFonts w:ascii="Arial" w:hAnsi="Arial" w:cs="Arial" w:hint="eastAsia"/>
          <w:kern w:val="0"/>
          <w:sz w:val="24"/>
        </w:rPr>
        <w:t xml:space="preserve">  </w:t>
      </w:r>
    </w:p>
    <w:p w:rsidR="00497277" w:rsidRDefault="00890C05">
      <w:pPr>
        <w:tabs>
          <w:tab w:val="left" w:pos="0"/>
        </w:tabs>
        <w:spacing w:beforeLines="250" w:before="780" w:line="300" w:lineRule="auto"/>
        <w:rPr>
          <w:rFonts w:ascii="Arial" w:hAnsi="Arial" w:cs="Arial"/>
          <w:b/>
          <w:color w:val="C00000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6.25pt;margin-top:24.15pt;width:201.6pt;height:99.95pt;z-index:251660288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  <v:textbox>
              <w:txbxContent>
                <w:p w:rsidR="00497277" w:rsidRDefault="00890C05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28"/>
                      <w:szCs w:val="28"/>
                    </w:rPr>
                    <w:t>COMPLIANCE</w:t>
                  </w:r>
                </w:p>
                <w:p w:rsidR="00497277" w:rsidRDefault="00890C05">
                  <w:pPr>
                    <w:numPr>
                      <w:ilvl w:val="0"/>
                      <w:numId w:val="2"/>
                    </w:numPr>
                    <w:spacing w:afterLines="50" w:after="156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 w:hint="eastAsia"/>
                      <w:sz w:val="24"/>
                    </w:rPr>
                    <w:t>Q</w:t>
                  </w:r>
                  <w:r>
                    <w:rPr>
                      <w:rFonts w:ascii="Arial" w:hAnsi="Arial" w:cs="Arial"/>
                      <w:sz w:val="24"/>
                    </w:rPr>
                    <w:t>SFP</w:t>
                  </w:r>
                  <w:r>
                    <w:rPr>
                      <w:rFonts w:ascii="Arial" w:hAnsi="Arial" w:cs="Arial" w:hint="eastAsia"/>
                      <w:sz w:val="24"/>
                    </w:rPr>
                    <w:t>28 MSA</w:t>
                  </w:r>
                </w:p>
                <w:p w:rsidR="00497277" w:rsidRDefault="00890C05">
                  <w:pPr>
                    <w:numPr>
                      <w:ilvl w:val="0"/>
                      <w:numId w:val="2"/>
                    </w:numPr>
                    <w:spacing w:afterLines="50" w:after="156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 w:hint="eastAsia"/>
                      <w:sz w:val="24"/>
                    </w:rPr>
                    <w:t>S</w:t>
                  </w:r>
                  <w:r>
                    <w:rPr>
                      <w:rFonts w:ascii="Arial" w:hAnsi="Arial" w:cs="Arial"/>
                      <w:sz w:val="24"/>
                    </w:rPr>
                    <w:t>FF 8636</w:t>
                  </w:r>
                </w:p>
                <w:p w:rsidR="00497277" w:rsidRDefault="00890C05">
                  <w:pPr>
                    <w:numPr>
                      <w:ilvl w:val="0"/>
                      <w:numId w:val="2"/>
                    </w:numPr>
                    <w:spacing w:afterLines="50" w:after="156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 w:hint="eastAsia"/>
                      <w:sz w:val="24"/>
                    </w:rPr>
                    <w:t>RoHS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color w:val="C00000"/>
          <w:sz w:val="28"/>
          <w:szCs w:val="28"/>
        </w:rPr>
        <w:t>APPLICATIONS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497277" w:rsidRDefault="00890C05">
      <w:pPr>
        <w:numPr>
          <w:ilvl w:val="0"/>
          <w:numId w:val="1"/>
        </w:numPr>
        <w:tabs>
          <w:tab w:val="clear" w:pos="420"/>
          <w:tab w:val="left" w:pos="284"/>
        </w:tabs>
        <w:spacing w:afterLines="50" w:after="156" w:line="300" w:lineRule="auto"/>
        <w:ind w:left="284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InfiniBand QDR</w:t>
      </w:r>
    </w:p>
    <w:p w:rsidR="00497277" w:rsidRDefault="00890C05">
      <w:pPr>
        <w:numPr>
          <w:ilvl w:val="0"/>
          <w:numId w:val="1"/>
        </w:numPr>
        <w:tabs>
          <w:tab w:val="clear" w:pos="420"/>
          <w:tab w:val="left" w:pos="284"/>
        </w:tabs>
        <w:spacing w:afterLines="50" w:after="156" w:line="300" w:lineRule="auto"/>
        <w:ind w:left="284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sz w:val="24"/>
        </w:rPr>
        <w:t>100G Ethernet</w:t>
      </w:r>
    </w:p>
    <w:p w:rsidR="00497277" w:rsidRDefault="00890C05">
      <w:pPr>
        <w:numPr>
          <w:ilvl w:val="0"/>
          <w:numId w:val="1"/>
        </w:numPr>
        <w:tabs>
          <w:tab w:val="clear" w:pos="420"/>
          <w:tab w:val="left" w:pos="284"/>
        </w:tabs>
        <w:spacing w:afterLines="50" w:after="156" w:line="300" w:lineRule="auto"/>
        <w:ind w:left="284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sz w:val="24"/>
        </w:rPr>
        <w:t>Fiber Channel</w:t>
      </w:r>
    </w:p>
    <w:p w:rsidR="00497277" w:rsidRDefault="00890C05">
      <w:pPr>
        <w:numPr>
          <w:ilvl w:val="0"/>
          <w:numId w:val="1"/>
        </w:numPr>
        <w:tabs>
          <w:tab w:val="clear" w:pos="420"/>
          <w:tab w:val="left" w:pos="284"/>
        </w:tabs>
        <w:spacing w:afterLines="300" w:after="936" w:line="30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HPC interconnections</w:t>
      </w:r>
    </w:p>
    <w:p w:rsidR="00497277" w:rsidRDefault="00497277">
      <w:pPr>
        <w:tabs>
          <w:tab w:val="left" w:pos="0"/>
        </w:tabs>
        <w:rPr>
          <w:rFonts w:ascii="Arial" w:hAnsi="Arial" w:cs="Arial"/>
          <w:b/>
          <w:color w:val="C00000"/>
          <w:sz w:val="28"/>
          <w:szCs w:val="28"/>
        </w:rPr>
      </w:pPr>
    </w:p>
    <w:p w:rsidR="00497277" w:rsidRDefault="00890C05">
      <w:pPr>
        <w:tabs>
          <w:tab w:val="left" w:pos="0"/>
        </w:tabs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lastRenderedPageBreak/>
        <w:t>PRODUCT DESCRIPTION</w:t>
      </w:r>
    </w:p>
    <w:p w:rsidR="00497277" w:rsidRDefault="00890C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IP-CAAP</w:t>
      </w:r>
      <w:r>
        <w:rPr>
          <w:rFonts w:ascii="Arial" w:hAnsi="Arial" w:cs="Arial" w:hint="eastAsia"/>
          <w:sz w:val="24"/>
        </w:rPr>
        <w:t>(</w:t>
      </w:r>
      <w:r>
        <w:rPr>
          <w:rFonts w:ascii="Arial" w:hAnsi="Arial" w:cs="Arial"/>
          <w:sz w:val="24"/>
        </w:rPr>
        <w:t>M</w:t>
      </w:r>
      <w:r>
        <w:rPr>
          <w:rFonts w:ascii="Arial" w:hAnsi="Arial" w:cs="Arial" w:hint="eastAsia"/>
          <w:sz w:val="24"/>
        </w:rPr>
        <w:t>)</w:t>
      </w:r>
      <w:r>
        <w:rPr>
          <w:rFonts w:ascii="Arial" w:hAnsi="Arial" w:cs="Arial"/>
          <w:sz w:val="24"/>
        </w:rPr>
        <w:t xml:space="preserve">xxA11C is a QSFP28 active optical cable (AOC) for 100Gb/s optical links. </w:t>
      </w:r>
      <w:r>
        <w:rPr>
          <w:rFonts w:ascii="Arial" w:hAnsi="Arial" w:cs="Arial"/>
          <w:sz w:val="24"/>
        </w:rPr>
        <w:t xml:space="preserve">It is compliant with the QSFP28 MSA, IEEE P802.3bm 100GBASE- SR4 specifications. It operates at 25.78Gb/s and the cable length </w:t>
      </w:r>
      <w:proofErr w:type="gramStart"/>
      <w:r>
        <w:rPr>
          <w:rFonts w:ascii="Arial" w:hAnsi="Arial" w:cs="Arial"/>
          <w:sz w:val="24"/>
        </w:rPr>
        <w:t>is</w:t>
      </w:r>
      <w:proofErr w:type="gramEnd"/>
      <w:r>
        <w:rPr>
          <w:rFonts w:ascii="Arial" w:hAnsi="Arial" w:cs="Arial"/>
          <w:sz w:val="24"/>
        </w:rPr>
        <w:t xml:space="preserve"> up to 100M</w:t>
      </w:r>
      <w:r>
        <w:rPr>
          <w:rFonts w:ascii="Arial" w:hAnsi="Arial" w:cs="Arial" w:hint="eastAsia"/>
          <w:sz w:val="24"/>
        </w:rPr>
        <w:t>.</w:t>
      </w:r>
    </w:p>
    <w:p w:rsidR="00497277" w:rsidRDefault="00497277">
      <w:pPr>
        <w:pStyle w:val="ae"/>
        <w:spacing w:line="300" w:lineRule="auto"/>
        <w:ind w:left="397" w:firstLineChars="0" w:firstLine="0"/>
        <w:rPr>
          <w:rFonts w:ascii="Arial" w:hAnsi="Arial" w:cs="Arial"/>
          <w:kern w:val="0"/>
          <w:sz w:val="24"/>
        </w:rPr>
      </w:pPr>
    </w:p>
    <w:p w:rsidR="00497277" w:rsidRDefault="00497277">
      <w:pPr>
        <w:pStyle w:val="ae"/>
        <w:spacing w:line="300" w:lineRule="auto"/>
        <w:ind w:left="397" w:firstLineChars="0" w:firstLine="0"/>
        <w:rPr>
          <w:rFonts w:ascii="Arial" w:hAnsi="Arial" w:cs="Arial"/>
          <w:kern w:val="0"/>
          <w:sz w:val="24"/>
        </w:rPr>
      </w:pPr>
    </w:p>
    <w:p w:rsidR="00497277" w:rsidRPr="00667B75" w:rsidRDefault="00890C05" w:rsidP="00667B75">
      <w:pPr>
        <w:spacing w:beforeLines="50" w:before="156" w:afterLines="50" w:after="156" w:line="300" w:lineRule="auto"/>
        <w:rPr>
          <w:rFonts w:ascii="Arial" w:hAnsi="Arial" w:cs="Arial"/>
          <w:b/>
          <w:bCs/>
          <w:color w:val="C00000"/>
          <w:kern w:val="0"/>
          <w:sz w:val="28"/>
          <w:szCs w:val="28"/>
        </w:rPr>
      </w:pPr>
      <w:r w:rsidRPr="00667B75">
        <w:rPr>
          <w:rFonts w:ascii="Arial" w:hAnsi="Arial" w:cs="Arial"/>
          <w:b/>
          <w:bCs/>
          <w:color w:val="C00000"/>
          <w:kern w:val="0"/>
          <w:sz w:val="28"/>
          <w:szCs w:val="28"/>
        </w:rPr>
        <w:t>CONTACT INFORMATION</w:t>
      </w:r>
    </w:p>
    <w:p w:rsidR="00497277" w:rsidRDefault="00890C05">
      <w:pPr>
        <w:pStyle w:val="Default"/>
        <w:spacing w:line="300" w:lineRule="auto"/>
        <w:jc w:val="both"/>
        <w:rPr>
          <w:rFonts w:ascii="Arial" w:hAnsi="Arial" w:cs="Arial"/>
          <w:color w:val="auto"/>
          <w:kern w:val="2"/>
        </w:rPr>
      </w:pPr>
      <w:r>
        <w:rPr>
          <w:rFonts w:ascii="Arial" w:hAnsi="Arial" w:cs="Arial" w:hint="eastAsia"/>
          <w:color w:val="auto"/>
          <w:kern w:val="2"/>
        </w:rPr>
        <w:t>I</w:t>
      </w:r>
      <w:r>
        <w:rPr>
          <w:rFonts w:ascii="Arial" w:hAnsi="Arial" w:cs="Arial" w:hint="eastAsia"/>
          <w:color w:val="auto"/>
          <w:kern w:val="2"/>
        </w:rPr>
        <w:t>nphilightCo</w:t>
      </w:r>
      <w:r>
        <w:rPr>
          <w:rFonts w:ascii="Arial" w:hAnsi="Arial" w:cs="Arial"/>
          <w:color w:val="auto"/>
          <w:kern w:val="2"/>
        </w:rPr>
        <w:t>., Ltd</w:t>
      </w:r>
    </w:p>
    <w:p w:rsidR="00497277" w:rsidRDefault="00890C05">
      <w:pPr>
        <w:pStyle w:val="Default"/>
        <w:spacing w:line="300" w:lineRule="auto"/>
        <w:jc w:val="both"/>
        <w:rPr>
          <w:rFonts w:ascii="Arial" w:hAnsi="Arial" w:cs="Arial"/>
          <w:color w:val="auto"/>
          <w:kern w:val="2"/>
        </w:rPr>
      </w:pPr>
      <w:r>
        <w:rPr>
          <w:rFonts w:ascii="Arial" w:hAnsi="Arial" w:cs="Arial" w:hint="eastAsia"/>
          <w:color w:val="auto"/>
          <w:kern w:val="2"/>
        </w:rPr>
        <w:t xml:space="preserve">Building 5, Zone E, Guangguxin </w:t>
      </w:r>
      <w:r>
        <w:rPr>
          <w:rFonts w:ascii="Arial" w:hAnsi="Arial" w:cs="Arial"/>
          <w:color w:val="auto"/>
          <w:kern w:val="2"/>
        </w:rPr>
        <w:t>Center, No.</w:t>
      </w:r>
      <w:r>
        <w:rPr>
          <w:rFonts w:ascii="Arial" w:hAnsi="Arial" w:cs="Arial" w:hint="eastAsia"/>
          <w:color w:val="auto"/>
          <w:kern w:val="2"/>
        </w:rPr>
        <w:t>52, Road</w:t>
      </w:r>
      <w:r>
        <w:rPr>
          <w:rFonts w:ascii="Arial" w:hAnsi="Arial" w:cs="Arial" w:hint="eastAsia"/>
          <w:color w:val="auto"/>
          <w:kern w:val="2"/>
        </w:rPr>
        <w:t xml:space="preserve"> liufang, Jiangxia district, Wuhan, Hubei, China</w:t>
      </w:r>
    </w:p>
    <w:p w:rsidR="00004D66" w:rsidRDefault="00004D66">
      <w:pPr>
        <w:pStyle w:val="Default"/>
        <w:spacing w:line="300" w:lineRule="auto"/>
        <w:jc w:val="both"/>
        <w:rPr>
          <w:rFonts w:ascii="Arial" w:hAnsi="Arial" w:cs="Arial" w:hint="eastAsia"/>
          <w:color w:val="auto"/>
          <w:kern w:val="2"/>
        </w:rPr>
      </w:pPr>
      <w:r w:rsidRPr="00004D66">
        <w:rPr>
          <w:rFonts w:ascii="Arial" w:hAnsi="Arial" w:cs="Arial"/>
          <w:color w:val="auto"/>
          <w:kern w:val="2"/>
        </w:rPr>
        <w:t>If you need more details about datasheet, please contact sales</w:t>
      </w:r>
      <w:bookmarkStart w:id="8" w:name="_GoBack"/>
      <w:bookmarkEnd w:id="8"/>
    </w:p>
    <w:p w:rsidR="00497277" w:rsidRDefault="00890C05">
      <w:pPr>
        <w:pStyle w:val="Default"/>
        <w:spacing w:line="300" w:lineRule="auto"/>
        <w:jc w:val="both"/>
        <w:rPr>
          <w:rStyle w:val="ac"/>
          <w:rFonts w:ascii="Arial" w:hAnsi="Arial" w:cs="Arial"/>
          <w:color w:val="auto"/>
          <w:kern w:val="2"/>
        </w:rPr>
      </w:pPr>
      <w:hyperlink r:id="rId10" w:history="1">
        <w:r>
          <w:rPr>
            <w:rStyle w:val="ac"/>
            <w:rFonts w:ascii="Arial" w:hAnsi="Arial" w:cs="Arial" w:hint="eastAsia"/>
            <w:color w:val="auto"/>
            <w:kern w:val="2"/>
          </w:rPr>
          <w:t>sales@inphilight.com</w:t>
        </w:r>
      </w:hyperlink>
    </w:p>
    <w:p w:rsidR="00497277" w:rsidRDefault="00497277">
      <w:pPr>
        <w:pStyle w:val="Default"/>
        <w:spacing w:line="300" w:lineRule="auto"/>
        <w:jc w:val="both"/>
        <w:rPr>
          <w:rFonts w:ascii="Arial" w:hAnsi="Arial" w:cs="Arial"/>
          <w:color w:val="auto"/>
          <w:kern w:val="2"/>
        </w:rPr>
      </w:pPr>
    </w:p>
    <w:p w:rsidR="00497277" w:rsidRDefault="00890C05">
      <w:pPr>
        <w:pStyle w:val="Default"/>
        <w:spacing w:line="300" w:lineRule="auto"/>
        <w:jc w:val="both"/>
        <w:rPr>
          <w:rFonts w:ascii="Arial" w:hAnsi="Arial" w:cs="Arial"/>
          <w:b/>
          <w:bCs/>
          <w:sz w:val="23"/>
          <w:szCs w:val="23"/>
          <w:lang w:val="fr-FR"/>
        </w:rPr>
      </w:pPr>
      <w:r>
        <w:rPr>
          <w:rFonts w:ascii="Arial" w:hAnsi="Arial" w:cs="Arial"/>
          <w:b/>
          <w:color w:val="C00000"/>
          <w:sz w:val="28"/>
          <w:szCs w:val="28"/>
          <w:lang w:val="fr-FR"/>
        </w:rPr>
        <w:t>REVISION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HISTORY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55"/>
        <w:gridCol w:w="2072"/>
        <w:gridCol w:w="6581"/>
      </w:tblGrid>
      <w:tr w:rsidR="00497277">
        <w:trPr>
          <w:trHeight w:val="250"/>
          <w:jc w:val="center"/>
        </w:trPr>
        <w:tc>
          <w:tcPr>
            <w:tcW w:w="803" w:type="pct"/>
            <w:shd w:val="clear" w:color="auto" w:fill="D99594" w:themeFill="accent2" w:themeFillTint="99"/>
            <w:vAlign w:val="center"/>
          </w:tcPr>
          <w:p w:rsidR="00497277" w:rsidRDefault="00890C05">
            <w:pPr>
              <w:pStyle w:val="Default"/>
              <w:spacing w:line="30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Version No. </w:t>
            </w:r>
          </w:p>
        </w:tc>
        <w:tc>
          <w:tcPr>
            <w:tcW w:w="1005" w:type="pct"/>
            <w:shd w:val="clear" w:color="auto" w:fill="D99594" w:themeFill="accent2" w:themeFillTint="99"/>
            <w:vAlign w:val="center"/>
          </w:tcPr>
          <w:p w:rsidR="00497277" w:rsidRDefault="00890C05">
            <w:pPr>
              <w:pStyle w:val="Default"/>
              <w:spacing w:line="30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Date </w:t>
            </w:r>
          </w:p>
        </w:tc>
        <w:tc>
          <w:tcPr>
            <w:tcW w:w="3192" w:type="pct"/>
            <w:shd w:val="clear" w:color="auto" w:fill="D99594" w:themeFill="accent2" w:themeFillTint="99"/>
            <w:vAlign w:val="center"/>
          </w:tcPr>
          <w:p w:rsidR="00497277" w:rsidRDefault="00890C05">
            <w:pPr>
              <w:pStyle w:val="Default"/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Description </w:t>
            </w:r>
          </w:p>
        </w:tc>
      </w:tr>
      <w:tr w:rsidR="00497277">
        <w:trPr>
          <w:trHeight w:val="255"/>
          <w:jc w:val="center"/>
        </w:trPr>
        <w:tc>
          <w:tcPr>
            <w:tcW w:w="803" w:type="pct"/>
            <w:vAlign w:val="center"/>
          </w:tcPr>
          <w:p w:rsidR="00497277" w:rsidRDefault="00890C05">
            <w:pPr>
              <w:pStyle w:val="Default"/>
              <w:spacing w:line="30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1.0</w:t>
            </w:r>
          </w:p>
        </w:tc>
        <w:tc>
          <w:tcPr>
            <w:tcW w:w="1005" w:type="pct"/>
            <w:vAlign w:val="center"/>
          </w:tcPr>
          <w:p w:rsidR="00497277" w:rsidRDefault="00890C05">
            <w:pPr>
              <w:pStyle w:val="Default"/>
              <w:spacing w:line="30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June 24, 2019</w:t>
            </w:r>
          </w:p>
        </w:tc>
        <w:tc>
          <w:tcPr>
            <w:tcW w:w="3192" w:type="pct"/>
            <w:vAlign w:val="center"/>
          </w:tcPr>
          <w:p w:rsidR="00497277" w:rsidRDefault="00890C05">
            <w:pPr>
              <w:pStyle w:val="Default"/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Preliminary datasheet </w:t>
            </w:r>
          </w:p>
        </w:tc>
      </w:tr>
      <w:tr w:rsidR="00497277">
        <w:trPr>
          <w:trHeight w:val="255"/>
          <w:jc w:val="center"/>
        </w:trPr>
        <w:tc>
          <w:tcPr>
            <w:tcW w:w="803" w:type="pct"/>
            <w:vAlign w:val="center"/>
          </w:tcPr>
          <w:p w:rsidR="00497277" w:rsidRDefault="00890C05">
            <w:pPr>
              <w:pStyle w:val="Default"/>
              <w:spacing w:line="30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1.1</w:t>
            </w:r>
          </w:p>
        </w:tc>
        <w:tc>
          <w:tcPr>
            <w:tcW w:w="1005" w:type="pct"/>
            <w:vAlign w:val="center"/>
          </w:tcPr>
          <w:p w:rsidR="00497277" w:rsidRDefault="00890C05">
            <w:pPr>
              <w:pStyle w:val="Default"/>
              <w:spacing w:line="30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Jaunury</w:t>
            </w:r>
            <w:proofErr w:type="spellEnd"/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 xml:space="preserve"> 14,2021</w:t>
            </w:r>
          </w:p>
        </w:tc>
        <w:tc>
          <w:tcPr>
            <w:tcW w:w="3192" w:type="pct"/>
            <w:vAlign w:val="center"/>
          </w:tcPr>
          <w:p w:rsidR="00497277" w:rsidRDefault="00890C05">
            <w:pPr>
              <w:pStyle w:val="Default"/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Add descriptive information</w:t>
            </w:r>
          </w:p>
        </w:tc>
      </w:tr>
    </w:tbl>
    <w:p w:rsidR="00497277" w:rsidRDefault="00497277">
      <w:pPr>
        <w:spacing w:afterLines="50" w:after="156" w:line="300" w:lineRule="auto"/>
        <w:rPr>
          <w:rFonts w:ascii="黑体" w:eastAsia="黑体" w:hAnsi="黑体"/>
          <w:sz w:val="28"/>
        </w:rPr>
      </w:pPr>
    </w:p>
    <w:sectPr w:rsidR="00497277">
      <w:headerReference w:type="default" r:id="rId11"/>
      <w:footerReference w:type="default" r:id="rId12"/>
      <w:pgSz w:w="11906" w:h="16838"/>
      <w:pgMar w:top="1701" w:right="907" w:bottom="1701" w:left="90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C05" w:rsidRDefault="00890C05">
      <w:r>
        <w:separator/>
      </w:r>
    </w:p>
  </w:endnote>
  <w:endnote w:type="continuationSeparator" w:id="0">
    <w:p w:rsidR="00890C05" w:rsidRDefault="0089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277" w:rsidRDefault="00890C05">
    <w:pPr>
      <w:pStyle w:val="a7"/>
      <w:jc w:val="right"/>
      <w:rPr>
        <w:rFonts w:ascii="Arial" w:hAnsi="Arial" w:cs="Arial"/>
        <w:b/>
        <w:sz w:val="24"/>
        <w:szCs w:val="2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2066" type="#_x0000_t202" style="position:absolute;left:0;text-align:left;margin-left:189.65pt;margin-top:-2pt;width:145.85pt;height:23.4pt;z-index:25166950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" stroked="f" strokeweight=".5pt">
          <v:textbox>
            <w:txbxContent>
              <w:p w:rsidR="00497277" w:rsidRDefault="00890C05">
                <w:pPr>
                  <w:ind w:left="240" w:hangingChars="100" w:hanging="240"/>
                </w:pPr>
                <w:r>
                  <w:rPr>
                    <w:rFonts w:ascii="Arial" w:hAnsi="Arial" w:cs="Arial" w:hint="eastAsia"/>
                    <w:bCs/>
                    <w:sz w:val="24"/>
                    <w:szCs w:val="28"/>
                  </w:rPr>
                  <w:t>IP-CAAP</w:t>
                </w:r>
                <w:r>
                  <w:rPr>
                    <w:rFonts w:ascii="Arial" w:hAnsi="Arial" w:cs="Arial"/>
                    <w:bCs/>
                    <w:sz w:val="24"/>
                    <w:szCs w:val="28"/>
                  </w:rPr>
                  <w:t>(</w:t>
                </w:r>
                <w:r>
                  <w:rPr>
                    <w:rFonts w:ascii="Arial" w:hAnsi="Arial" w:cs="Arial" w:hint="eastAsia"/>
                    <w:bCs/>
                    <w:sz w:val="24"/>
                    <w:szCs w:val="28"/>
                  </w:rPr>
                  <w:t>M</w:t>
                </w:r>
                <w:r>
                  <w:rPr>
                    <w:rFonts w:ascii="Arial" w:hAnsi="Arial" w:cs="Arial"/>
                    <w:bCs/>
                    <w:sz w:val="24"/>
                    <w:szCs w:val="28"/>
                  </w:rPr>
                  <w:t>)</w:t>
                </w:r>
                <w:r>
                  <w:rPr>
                    <w:rFonts w:ascii="Arial" w:hAnsi="Arial" w:cs="Arial" w:hint="eastAsia"/>
                    <w:bCs/>
                    <w:sz w:val="24"/>
                    <w:szCs w:val="28"/>
                  </w:rPr>
                  <w:t>xxA11C</w:t>
                </w:r>
              </w:p>
              <w:p w:rsidR="00497277" w:rsidRDefault="00497277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文本框 11" o:spid="_x0000_s2065" type="#_x0000_t202" style="position:absolute;left:0;text-align:left;margin-left:.8pt;margin-top:-2pt;width:100pt;height:23.4pt;z-index:25166848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" stroked="f" strokeweight=".5pt">
          <v:textbox>
            <w:txbxContent>
              <w:p w:rsidR="00497277" w:rsidRDefault="00890C05">
                <w: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Rev. </w:t>
                </w:r>
                <w:r>
                  <w:rPr>
                    <w:rFonts w:ascii="Arial" w:hAnsi="Arial" w:cs="Arial" w:hint="eastAsia"/>
                    <w:color w:val="000000" w:themeColor="text1"/>
                    <w:sz w:val="24"/>
                    <w:szCs w:val="24"/>
                  </w:rPr>
                  <w:t>1.</w:t>
                </w:r>
                <w:r>
                  <w:rPr>
                    <w:rFonts w:ascii="Arial" w:hAnsi="Arial" w:cs="Arial" w:hint="eastAsia"/>
                    <w:color w:val="000000" w:themeColor="text1"/>
                    <w:sz w:val="24"/>
                    <w:szCs w:val="24"/>
                  </w:rPr>
                  <w:t>1</w:t>
                </w:r>
              </w:p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5" o:spid="_x0000_s2064" type="#_x0000_t32" style="position:absolute;left:0;text-align:left;margin-left:.3pt;margin-top:-10.55pt;width:505pt;height:0;z-index:251667456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" strokecolor="#7f7f7f">
          <w10:wrap anchorx="margin"/>
        </v:shape>
      </w:pict>
    </w:r>
    <w:r>
      <w:rPr>
        <w:rFonts w:ascii="Arial" w:hAnsi="Arial" w:cs="Arial"/>
        <w:bCs/>
        <w:sz w:val="24"/>
        <w:szCs w:val="24"/>
      </w:rPr>
      <w:t xml:space="preserve">Page </w:t>
    </w:r>
    <w:r>
      <w:rPr>
        <w:rFonts w:ascii="Arial" w:hAnsi="Arial" w:cs="Arial"/>
        <w:bCs/>
        <w:sz w:val="24"/>
        <w:szCs w:val="24"/>
      </w:rPr>
      <w:fldChar w:fldCharType="begin"/>
    </w:r>
    <w:r>
      <w:rPr>
        <w:rFonts w:ascii="Arial" w:hAnsi="Arial" w:cs="Arial"/>
        <w:bCs/>
        <w:sz w:val="24"/>
        <w:szCs w:val="24"/>
      </w:rPr>
      <w:instrText xml:space="preserve"> PAGE   \* MERGEFORMAT </w:instrText>
    </w:r>
    <w:r>
      <w:rPr>
        <w:rFonts w:ascii="Arial" w:hAnsi="Arial" w:cs="Arial"/>
        <w:bCs/>
        <w:sz w:val="24"/>
        <w:szCs w:val="24"/>
      </w:rPr>
      <w:fldChar w:fldCharType="separate"/>
    </w:r>
    <w:r>
      <w:rPr>
        <w:rFonts w:ascii="Arial" w:hAnsi="Arial" w:cs="Arial"/>
        <w:bCs/>
        <w:sz w:val="24"/>
        <w:szCs w:val="24"/>
        <w:lang w:val="zh-CN"/>
      </w:rPr>
      <w:t>1</w:t>
    </w:r>
    <w:r>
      <w:rPr>
        <w:rFonts w:ascii="Arial" w:hAnsi="Arial" w:cs="Arial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C05" w:rsidRDefault="00890C05">
      <w:r>
        <w:separator/>
      </w:r>
    </w:p>
  </w:footnote>
  <w:footnote w:type="continuationSeparator" w:id="0">
    <w:p w:rsidR="00890C05" w:rsidRDefault="0089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277" w:rsidRDefault="00890C05">
    <w:pPr>
      <w:jc w:val="right"/>
      <w:rPr>
        <w:rFonts w:ascii="Arial" w:hAnsi="Arial" w:cs="Arial"/>
        <w:b/>
        <w:sz w:val="24"/>
        <w:szCs w:val="28"/>
      </w:rPr>
    </w:pPr>
    <w:bookmarkStart w:id="9" w:name="OLE_LINK12"/>
    <w:bookmarkStart w:id="10" w:name="OLE_LINK11"/>
    <w:r>
      <w:rPr>
        <w:rFonts w:ascii="Arial" w:hAnsi="Arial" w:cs="Arial"/>
        <w:noProof/>
        <w:sz w:val="24"/>
        <w:szCs w:val="28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-241935</wp:posOffset>
          </wp:positionV>
          <wp:extent cx="1398905" cy="431800"/>
          <wp:effectExtent l="0" t="0" r="0" b="0"/>
          <wp:wrapNone/>
          <wp:docPr id="5124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图片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657" cy="431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End w:id="9"/>
    <w:bookmarkEnd w:id="10"/>
  </w:p>
  <w:p w:rsidR="00497277" w:rsidRDefault="00890C05">
    <w:pPr>
      <w:jc w:val="left"/>
      <w:rPr>
        <w:rFonts w:ascii="Arial" w:hAnsi="Arial" w:cs="Arial"/>
        <w:b/>
        <w:color w:val="943634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3" o:spid="_x0000_s2067" type="#_x0000_t32" style="width:504.9pt;height:1.3pt;flip:y;mso-left-percent:-10001;mso-top-percent:-10001;mso-position-horizontal:absolute;mso-position-horizontal-relative:char;mso-position-vertical:absolute;mso-position-vertical-relative:line;mso-left-percent:-10001;mso-top-percent:-10001">
          <v:stroke opacity="32896f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1765C"/>
    <w:multiLevelType w:val="multilevel"/>
    <w:tmpl w:val="1641765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C1032"/>
    <w:multiLevelType w:val="multilevel"/>
    <w:tmpl w:val="5DDC1032"/>
    <w:lvl w:ilvl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C765D8"/>
    <w:multiLevelType w:val="multilevel"/>
    <w:tmpl w:val="68C765D8"/>
    <w:lvl w:ilvl="0">
      <w:start w:val="1"/>
      <w:numFmt w:val="bullet"/>
      <w:lvlText w:val=""/>
      <w:lvlJc w:val="left"/>
      <w:pPr>
        <w:tabs>
          <w:tab w:val="left" w:pos="525"/>
        </w:tabs>
        <w:ind w:left="52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68" fillcolor="white">
      <v:fill color="white"/>
    </o:shapedefaults>
    <o:shapelayout v:ext="edit">
      <o:idmap v:ext="edit" data="2"/>
      <o:rules v:ext="edit">
        <o:r id="V:Rule1" type="connector" idref="#自选图形 5"/>
        <o:r id="V:Rule2" type="connector" idref="#自选图形 1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70B"/>
    <w:rsid w:val="00004539"/>
    <w:rsid w:val="00004D66"/>
    <w:rsid w:val="00013DBE"/>
    <w:rsid w:val="00015656"/>
    <w:rsid w:val="00042FD0"/>
    <w:rsid w:val="00045500"/>
    <w:rsid w:val="000470E2"/>
    <w:rsid w:val="0006685B"/>
    <w:rsid w:val="00073B80"/>
    <w:rsid w:val="00075162"/>
    <w:rsid w:val="0007647D"/>
    <w:rsid w:val="00077135"/>
    <w:rsid w:val="00081F2F"/>
    <w:rsid w:val="00083371"/>
    <w:rsid w:val="00086BDE"/>
    <w:rsid w:val="00090619"/>
    <w:rsid w:val="00095A50"/>
    <w:rsid w:val="000C6D18"/>
    <w:rsid w:val="000C78E4"/>
    <w:rsid w:val="000E2516"/>
    <w:rsid w:val="000F3F50"/>
    <w:rsid w:val="000F4527"/>
    <w:rsid w:val="000F767C"/>
    <w:rsid w:val="00100DCA"/>
    <w:rsid w:val="00103CBF"/>
    <w:rsid w:val="00127300"/>
    <w:rsid w:val="0014140E"/>
    <w:rsid w:val="001429E2"/>
    <w:rsid w:val="001439EA"/>
    <w:rsid w:val="00147E46"/>
    <w:rsid w:val="00155D08"/>
    <w:rsid w:val="00155E1A"/>
    <w:rsid w:val="001562BE"/>
    <w:rsid w:val="001626FD"/>
    <w:rsid w:val="001634A9"/>
    <w:rsid w:val="001734CE"/>
    <w:rsid w:val="00175491"/>
    <w:rsid w:val="00180AF9"/>
    <w:rsid w:val="00182C5C"/>
    <w:rsid w:val="00184AB0"/>
    <w:rsid w:val="00192D33"/>
    <w:rsid w:val="00193AA6"/>
    <w:rsid w:val="00194F12"/>
    <w:rsid w:val="001D08DD"/>
    <w:rsid w:val="001E297E"/>
    <w:rsid w:val="001E4486"/>
    <w:rsid w:val="001E5206"/>
    <w:rsid w:val="00220971"/>
    <w:rsid w:val="00220D12"/>
    <w:rsid w:val="00236AB1"/>
    <w:rsid w:val="00236E7C"/>
    <w:rsid w:val="002377A4"/>
    <w:rsid w:val="00237866"/>
    <w:rsid w:val="00237D6A"/>
    <w:rsid w:val="00241ECD"/>
    <w:rsid w:val="00242721"/>
    <w:rsid w:val="00247317"/>
    <w:rsid w:val="002550AC"/>
    <w:rsid w:val="0025606F"/>
    <w:rsid w:val="00257257"/>
    <w:rsid w:val="00267083"/>
    <w:rsid w:val="0027090D"/>
    <w:rsid w:val="00273A5D"/>
    <w:rsid w:val="002768C1"/>
    <w:rsid w:val="00280DD9"/>
    <w:rsid w:val="00284562"/>
    <w:rsid w:val="002853F7"/>
    <w:rsid w:val="00294E19"/>
    <w:rsid w:val="002B1B70"/>
    <w:rsid w:val="002B5443"/>
    <w:rsid w:val="002C3EF2"/>
    <w:rsid w:val="002C4468"/>
    <w:rsid w:val="002C718F"/>
    <w:rsid w:val="002C799C"/>
    <w:rsid w:val="002D38A4"/>
    <w:rsid w:val="002D64BD"/>
    <w:rsid w:val="002E0CC0"/>
    <w:rsid w:val="002E1C08"/>
    <w:rsid w:val="0031134C"/>
    <w:rsid w:val="0031441E"/>
    <w:rsid w:val="00321AB6"/>
    <w:rsid w:val="003268B4"/>
    <w:rsid w:val="003270D1"/>
    <w:rsid w:val="00333D46"/>
    <w:rsid w:val="00334009"/>
    <w:rsid w:val="00334A21"/>
    <w:rsid w:val="0033605E"/>
    <w:rsid w:val="003514AF"/>
    <w:rsid w:val="003515CE"/>
    <w:rsid w:val="0035387D"/>
    <w:rsid w:val="00353CE8"/>
    <w:rsid w:val="00361556"/>
    <w:rsid w:val="00365084"/>
    <w:rsid w:val="00366E42"/>
    <w:rsid w:val="0037648B"/>
    <w:rsid w:val="00386A5B"/>
    <w:rsid w:val="00391429"/>
    <w:rsid w:val="00391EF9"/>
    <w:rsid w:val="003933F7"/>
    <w:rsid w:val="003A5604"/>
    <w:rsid w:val="003A6C04"/>
    <w:rsid w:val="003B3AD9"/>
    <w:rsid w:val="003C49F5"/>
    <w:rsid w:val="003C673F"/>
    <w:rsid w:val="003C72FC"/>
    <w:rsid w:val="003D14C9"/>
    <w:rsid w:val="003D4208"/>
    <w:rsid w:val="003E34C3"/>
    <w:rsid w:val="003E46A5"/>
    <w:rsid w:val="003E57BA"/>
    <w:rsid w:val="003F3C21"/>
    <w:rsid w:val="003F6957"/>
    <w:rsid w:val="003F6FF7"/>
    <w:rsid w:val="00404738"/>
    <w:rsid w:val="00406F90"/>
    <w:rsid w:val="00416B27"/>
    <w:rsid w:val="004338A1"/>
    <w:rsid w:val="00434054"/>
    <w:rsid w:val="00451C02"/>
    <w:rsid w:val="00457BCC"/>
    <w:rsid w:val="00461200"/>
    <w:rsid w:val="00464952"/>
    <w:rsid w:val="00481E77"/>
    <w:rsid w:val="0049167B"/>
    <w:rsid w:val="00496363"/>
    <w:rsid w:val="00497277"/>
    <w:rsid w:val="00497822"/>
    <w:rsid w:val="004A1760"/>
    <w:rsid w:val="004A66C3"/>
    <w:rsid w:val="004B5F44"/>
    <w:rsid w:val="004C353D"/>
    <w:rsid w:val="004F0738"/>
    <w:rsid w:val="004F2D0E"/>
    <w:rsid w:val="005150AF"/>
    <w:rsid w:val="00520218"/>
    <w:rsid w:val="00531265"/>
    <w:rsid w:val="0053128F"/>
    <w:rsid w:val="00562CBC"/>
    <w:rsid w:val="00581CE1"/>
    <w:rsid w:val="00583E1B"/>
    <w:rsid w:val="005841F0"/>
    <w:rsid w:val="00585C4E"/>
    <w:rsid w:val="005879E9"/>
    <w:rsid w:val="005A65F6"/>
    <w:rsid w:val="005B27B7"/>
    <w:rsid w:val="005B6A14"/>
    <w:rsid w:val="005C2B7F"/>
    <w:rsid w:val="005C6064"/>
    <w:rsid w:val="005E529C"/>
    <w:rsid w:val="005E65D0"/>
    <w:rsid w:val="005F60FE"/>
    <w:rsid w:val="00603C5E"/>
    <w:rsid w:val="00615E5E"/>
    <w:rsid w:val="00617A00"/>
    <w:rsid w:val="00621548"/>
    <w:rsid w:val="006255AB"/>
    <w:rsid w:val="00626D69"/>
    <w:rsid w:val="00630C19"/>
    <w:rsid w:val="006330ED"/>
    <w:rsid w:val="00640145"/>
    <w:rsid w:val="006439E2"/>
    <w:rsid w:val="0064731C"/>
    <w:rsid w:val="006560C2"/>
    <w:rsid w:val="006567BC"/>
    <w:rsid w:val="0066310B"/>
    <w:rsid w:val="0066479D"/>
    <w:rsid w:val="00667B75"/>
    <w:rsid w:val="0068270B"/>
    <w:rsid w:val="00683CDB"/>
    <w:rsid w:val="006935DB"/>
    <w:rsid w:val="00695D4E"/>
    <w:rsid w:val="006A0897"/>
    <w:rsid w:val="006B5AA9"/>
    <w:rsid w:val="006C6705"/>
    <w:rsid w:val="006E5031"/>
    <w:rsid w:val="006F27CF"/>
    <w:rsid w:val="007011A0"/>
    <w:rsid w:val="007027AE"/>
    <w:rsid w:val="007065E5"/>
    <w:rsid w:val="00710767"/>
    <w:rsid w:val="00712CFC"/>
    <w:rsid w:val="00717736"/>
    <w:rsid w:val="00722598"/>
    <w:rsid w:val="00731540"/>
    <w:rsid w:val="00736F78"/>
    <w:rsid w:val="00745858"/>
    <w:rsid w:val="007549D4"/>
    <w:rsid w:val="00763F65"/>
    <w:rsid w:val="0077113A"/>
    <w:rsid w:val="00774D26"/>
    <w:rsid w:val="00777E65"/>
    <w:rsid w:val="007810A8"/>
    <w:rsid w:val="00791C9E"/>
    <w:rsid w:val="007A26F1"/>
    <w:rsid w:val="007A4A6D"/>
    <w:rsid w:val="007A4BDD"/>
    <w:rsid w:val="007A59A4"/>
    <w:rsid w:val="007A7473"/>
    <w:rsid w:val="007B52AA"/>
    <w:rsid w:val="007B563D"/>
    <w:rsid w:val="007C0BF0"/>
    <w:rsid w:val="007D4C03"/>
    <w:rsid w:val="007D6A1A"/>
    <w:rsid w:val="007E6B47"/>
    <w:rsid w:val="007F1E42"/>
    <w:rsid w:val="007F421D"/>
    <w:rsid w:val="007F47D1"/>
    <w:rsid w:val="008049F4"/>
    <w:rsid w:val="0080556F"/>
    <w:rsid w:val="00812116"/>
    <w:rsid w:val="00813859"/>
    <w:rsid w:val="008168A5"/>
    <w:rsid w:val="00824413"/>
    <w:rsid w:val="00831772"/>
    <w:rsid w:val="00836740"/>
    <w:rsid w:val="00837AB5"/>
    <w:rsid w:val="00850724"/>
    <w:rsid w:val="008528CC"/>
    <w:rsid w:val="008536B1"/>
    <w:rsid w:val="00860BC6"/>
    <w:rsid w:val="008613DD"/>
    <w:rsid w:val="00870F76"/>
    <w:rsid w:val="00883C22"/>
    <w:rsid w:val="00890C05"/>
    <w:rsid w:val="008931FD"/>
    <w:rsid w:val="00893317"/>
    <w:rsid w:val="008946F7"/>
    <w:rsid w:val="0089474E"/>
    <w:rsid w:val="008A1A98"/>
    <w:rsid w:val="008A2A25"/>
    <w:rsid w:val="008B663D"/>
    <w:rsid w:val="008C7A5A"/>
    <w:rsid w:val="008C7EBA"/>
    <w:rsid w:val="008E2F11"/>
    <w:rsid w:val="008E4A9B"/>
    <w:rsid w:val="009037EB"/>
    <w:rsid w:val="00921DC8"/>
    <w:rsid w:val="00923486"/>
    <w:rsid w:val="009262DF"/>
    <w:rsid w:val="00930487"/>
    <w:rsid w:val="00931723"/>
    <w:rsid w:val="00935648"/>
    <w:rsid w:val="009364E5"/>
    <w:rsid w:val="00936F24"/>
    <w:rsid w:val="00947345"/>
    <w:rsid w:val="00956AF6"/>
    <w:rsid w:val="00961A11"/>
    <w:rsid w:val="00963D2D"/>
    <w:rsid w:val="009924B6"/>
    <w:rsid w:val="009A5C08"/>
    <w:rsid w:val="009A73F9"/>
    <w:rsid w:val="009A78E1"/>
    <w:rsid w:val="009B31D6"/>
    <w:rsid w:val="009B6D37"/>
    <w:rsid w:val="009B7E1D"/>
    <w:rsid w:val="009C097C"/>
    <w:rsid w:val="009D0414"/>
    <w:rsid w:val="009D44B4"/>
    <w:rsid w:val="009F2C32"/>
    <w:rsid w:val="00A02C41"/>
    <w:rsid w:val="00A068C8"/>
    <w:rsid w:val="00A13533"/>
    <w:rsid w:val="00A240D2"/>
    <w:rsid w:val="00A2623A"/>
    <w:rsid w:val="00A31475"/>
    <w:rsid w:val="00A31F4A"/>
    <w:rsid w:val="00A33B55"/>
    <w:rsid w:val="00A352FB"/>
    <w:rsid w:val="00A44B82"/>
    <w:rsid w:val="00A501A9"/>
    <w:rsid w:val="00A64829"/>
    <w:rsid w:val="00A66EF5"/>
    <w:rsid w:val="00A71060"/>
    <w:rsid w:val="00A81C5A"/>
    <w:rsid w:val="00A82A7E"/>
    <w:rsid w:val="00A84279"/>
    <w:rsid w:val="00A863C6"/>
    <w:rsid w:val="00A8762F"/>
    <w:rsid w:val="00A924F7"/>
    <w:rsid w:val="00A9500C"/>
    <w:rsid w:val="00AA70F8"/>
    <w:rsid w:val="00AB08F5"/>
    <w:rsid w:val="00AC163E"/>
    <w:rsid w:val="00AC2039"/>
    <w:rsid w:val="00AC23A1"/>
    <w:rsid w:val="00AD0E72"/>
    <w:rsid w:val="00AD0F47"/>
    <w:rsid w:val="00AD1A61"/>
    <w:rsid w:val="00AD29DB"/>
    <w:rsid w:val="00B068A2"/>
    <w:rsid w:val="00B11A63"/>
    <w:rsid w:val="00B1538F"/>
    <w:rsid w:val="00B21FC7"/>
    <w:rsid w:val="00B25C87"/>
    <w:rsid w:val="00B26014"/>
    <w:rsid w:val="00B354A8"/>
    <w:rsid w:val="00B35A56"/>
    <w:rsid w:val="00B43634"/>
    <w:rsid w:val="00B440CB"/>
    <w:rsid w:val="00B606EC"/>
    <w:rsid w:val="00B60F83"/>
    <w:rsid w:val="00B62CFA"/>
    <w:rsid w:val="00B656DD"/>
    <w:rsid w:val="00B8410A"/>
    <w:rsid w:val="00B87A31"/>
    <w:rsid w:val="00B9574E"/>
    <w:rsid w:val="00BA1D65"/>
    <w:rsid w:val="00BB0ACE"/>
    <w:rsid w:val="00BB60FB"/>
    <w:rsid w:val="00BC02D4"/>
    <w:rsid w:val="00BC0E93"/>
    <w:rsid w:val="00BC2073"/>
    <w:rsid w:val="00BC6D9E"/>
    <w:rsid w:val="00BD2DD8"/>
    <w:rsid w:val="00BD3A3B"/>
    <w:rsid w:val="00BD6D90"/>
    <w:rsid w:val="00BE1269"/>
    <w:rsid w:val="00BE25C5"/>
    <w:rsid w:val="00BE43D5"/>
    <w:rsid w:val="00BE657E"/>
    <w:rsid w:val="00BE744F"/>
    <w:rsid w:val="00BF24E1"/>
    <w:rsid w:val="00BF303C"/>
    <w:rsid w:val="00C01263"/>
    <w:rsid w:val="00C01DC4"/>
    <w:rsid w:val="00C03392"/>
    <w:rsid w:val="00C037C5"/>
    <w:rsid w:val="00C21B32"/>
    <w:rsid w:val="00C21DFD"/>
    <w:rsid w:val="00C24B5D"/>
    <w:rsid w:val="00C40C33"/>
    <w:rsid w:val="00C44CD9"/>
    <w:rsid w:val="00C56463"/>
    <w:rsid w:val="00C62868"/>
    <w:rsid w:val="00C66D57"/>
    <w:rsid w:val="00C81FC5"/>
    <w:rsid w:val="00C92EC4"/>
    <w:rsid w:val="00C97E29"/>
    <w:rsid w:val="00CB2675"/>
    <w:rsid w:val="00CB38C4"/>
    <w:rsid w:val="00CC78B4"/>
    <w:rsid w:val="00CD14AA"/>
    <w:rsid w:val="00CD5B90"/>
    <w:rsid w:val="00CF16E2"/>
    <w:rsid w:val="00CF3A2D"/>
    <w:rsid w:val="00CF3BDB"/>
    <w:rsid w:val="00CF538B"/>
    <w:rsid w:val="00CF69A8"/>
    <w:rsid w:val="00D004E8"/>
    <w:rsid w:val="00D02AA9"/>
    <w:rsid w:val="00D03165"/>
    <w:rsid w:val="00D0436C"/>
    <w:rsid w:val="00D05918"/>
    <w:rsid w:val="00D0652D"/>
    <w:rsid w:val="00D16382"/>
    <w:rsid w:val="00D21A31"/>
    <w:rsid w:val="00D2441A"/>
    <w:rsid w:val="00D3661E"/>
    <w:rsid w:val="00D37C77"/>
    <w:rsid w:val="00D42EB3"/>
    <w:rsid w:val="00D5154B"/>
    <w:rsid w:val="00D70495"/>
    <w:rsid w:val="00D72D37"/>
    <w:rsid w:val="00D76018"/>
    <w:rsid w:val="00D8106C"/>
    <w:rsid w:val="00D8776F"/>
    <w:rsid w:val="00D87EB7"/>
    <w:rsid w:val="00D92208"/>
    <w:rsid w:val="00D92B5D"/>
    <w:rsid w:val="00DA38B5"/>
    <w:rsid w:val="00DA6E62"/>
    <w:rsid w:val="00DA7F49"/>
    <w:rsid w:val="00DC5D3D"/>
    <w:rsid w:val="00DD6547"/>
    <w:rsid w:val="00DE2EF7"/>
    <w:rsid w:val="00DE45FA"/>
    <w:rsid w:val="00DE486C"/>
    <w:rsid w:val="00DE6518"/>
    <w:rsid w:val="00DF709B"/>
    <w:rsid w:val="00DF7831"/>
    <w:rsid w:val="00E006F8"/>
    <w:rsid w:val="00E00D0D"/>
    <w:rsid w:val="00E1354F"/>
    <w:rsid w:val="00E15527"/>
    <w:rsid w:val="00E2065E"/>
    <w:rsid w:val="00E21303"/>
    <w:rsid w:val="00E2279E"/>
    <w:rsid w:val="00E2361F"/>
    <w:rsid w:val="00E2415B"/>
    <w:rsid w:val="00E2602C"/>
    <w:rsid w:val="00E407AD"/>
    <w:rsid w:val="00E43764"/>
    <w:rsid w:val="00E766B2"/>
    <w:rsid w:val="00E9245D"/>
    <w:rsid w:val="00EB3509"/>
    <w:rsid w:val="00EB44C6"/>
    <w:rsid w:val="00EB7A3D"/>
    <w:rsid w:val="00EC04A8"/>
    <w:rsid w:val="00EC10E1"/>
    <w:rsid w:val="00EC2D44"/>
    <w:rsid w:val="00EC6360"/>
    <w:rsid w:val="00EE72FC"/>
    <w:rsid w:val="00EF1459"/>
    <w:rsid w:val="00EF493A"/>
    <w:rsid w:val="00F03865"/>
    <w:rsid w:val="00F0614B"/>
    <w:rsid w:val="00F2077F"/>
    <w:rsid w:val="00F20ECC"/>
    <w:rsid w:val="00F31938"/>
    <w:rsid w:val="00F33785"/>
    <w:rsid w:val="00F34712"/>
    <w:rsid w:val="00F353B4"/>
    <w:rsid w:val="00F41751"/>
    <w:rsid w:val="00F531E1"/>
    <w:rsid w:val="00F56383"/>
    <w:rsid w:val="00F62C0A"/>
    <w:rsid w:val="00F80DC9"/>
    <w:rsid w:val="00F91241"/>
    <w:rsid w:val="00F913B6"/>
    <w:rsid w:val="00F92D47"/>
    <w:rsid w:val="00F9411C"/>
    <w:rsid w:val="00F97D60"/>
    <w:rsid w:val="00FA3AD6"/>
    <w:rsid w:val="00FB6DA6"/>
    <w:rsid w:val="00FD5188"/>
    <w:rsid w:val="00FE2AA6"/>
    <w:rsid w:val="025C3126"/>
    <w:rsid w:val="0C5D1EF5"/>
    <w:rsid w:val="13394299"/>
    <w:rsid w:val="24F765DC"/>
    <w:rsid w:val="31D434CF"/>
    <w:rsid w:val="32DE54DC"/>
    <w:rsid w:val="34A93FE3"/>
    <w:rsid w:val="3B1E3223"/>
    <w:rsid w:val="3F380D06"/>
    <w:rsid w:val="564579E9"/>
    <w:rsid w:val="7AD8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 fillcolor="white">
      <v:fill color="white"/>
    </o:shapedefaults>
    <o:shapelayout v:ext="edit">
      <o:idmap v:ext="edit" data="1"/>
    </o:shapelayout>
  </w:shapeDefaults>
  <w:decimalSymbol w:val="."/>
  <w:listSeparator w:val=","/>
  <w14:docId w14:val="0AFBA08D"/>
  <w15:docId w15:val="{344CA6FA-044E-44E8-A3E6-4F6AD98B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1"/>
    <w:qFormat/>
    <w:pPr>
      <w:ind w:left="1000" w:hanging="720"/>
      <w:jc w:val="left"/>
      <w:outlineLvl w:val="2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pacing w:val="1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d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正文文本 字符"/>
    <w:basedOn w:val="a0"/>
    <w:link w:val="a3"/>
    <w:qFormat/>
    <w:rPr>
      <w:rFonts w:ascii="Times New Roman" w:eastAsia="Times New Roman" w:hAnsi="Times New Roman" w:cs="Times New Roman"/>
      <w:color w:val="000000"/>
      <w:spacing w:val="1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rPr>
      <w:rFonts w:ascii="TimesNewRomanPSMT" w:hAnsi="TimesNewRomanPSMT" w:hint="default"/>
      <w:color w:val="000000"/>
      <w:sz w:val="24"/>
      <w:szCs w:val="24"/>
    </w:rPr>
  </w:style>
  <w:style w:type="paragraph" w:customStyle="1" w:styleId="cn-sentence">
    <w:name w:val="cn-sentenc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1"/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les@inphiligh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7"/>
    <customShpInfo spid="_x0000_s2066"/>
    <customShpInfo spid="_x0000_s2065"/>
    <customShpInfo spid="_x0000_s2064"/>
    <customShpInfo spid="_x0000_s1026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049CF5-8F25-4894-A344-4F46AE17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2</Pages>
  <Words>180</Words>
  <Characters>1028</Characters>
  <Application>Microsoft Office Word</Application>
  <DocSecurity>0</DocSecurity>
  <Lines>8</Lines>
  <Paragraphs>2</Paragraphs>
  <ScaleCrop>false</ScaleCrop>
  <Company>微软中国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 </cp:lastModifiedBy>
  <cp:revision>211</cp:revision>
  <cp:lastPrinted>2017-06-26T01:13:00Z</cp:lastPrinted>
  <dcterms:created xsi:type="dcterms:W3CDTF">2017-06-22T03:50:00Z</dcterms:created>
  <dcterms:modified xsi:type="dcterms:W3CDTF">2021-01-16T12:09:00Z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